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20" w:type="dxa"/>
        <w:tblLook w:val="04A0" w:firstRow="1" w:lastRow="0" w:firstColumn="1" w:lastColumn="0" w:noHBand="0" w:noVBand="1"/>
      </w:tblPr>
      <w:tblGrid>
        <w:gridCol w:w="1095"/>
        <w:gridCol w:w="2350"/>
        <w:gridCol w:w="2443"/>
        <w:gridCol w:w="1534"/>
        <w:gridCol w:w="2322"/>
        <w:gridCol w:w="2724"/>
        <w:gridCol w:w="2400"/>
      </w:tblGrid>
      <w:tr w:rsidR="00A26C3A" w:rsidRPr="00983E60" w:rsidTr="003F3ACD">
        <w:tc>
          <w:tcPr>
            <w:tcW w:w="1095" w:type="dxa"/>
          </w:tcPr>
          <w:p w:rsidR="00A26C3A" w:rsidRPr="00E23792" w:rsidRDefault="00A26C3A" w:rsidP="003F3ACD">
            <w:pPr>
              <w:rPr>
                <w:rFonts w:cstheme="minorHAnsi"/>
                <w:sz w:val="16"/>
                <w:szCs w:val="16"/>
              </w:rPr>
            </w:pPr>
            <w:r w:rsidRPr="00E23792">
              <w:rPr>
                <w:rFonts w:cstheme="minorHAnsi"/>
                <w:sz w:val="16"/>
                <w:szCs w:val="16"/>
              </w:rPr>
              <w:t>computing</w:t>
            </w:r>
          </w:p>
        </w:tc>
        <w:tc>
          <w:tcPr>
            <w:tcW w:w="2350" w:type="dxa"/>
          </w:tcPr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Sharing Information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Skills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that computers are connected together to form systems.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that systems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 built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using a number of parts.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Describe that a computer system features inputs, processes and outputs.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that computer systems communicate with other devices.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Recognise the role of computer systems in our lives.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 tasks that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 managed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by a computer system.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 the human elements of a computer system.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the benefits of a given computer system.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Recognise how information </w:t>
            </w:r>
            <w:proofErr w:type="gramStart"/>
            <w:r>
              <w:rPr>
                <w:rFonts w:cstheme="minorHAnsi"/>
                <w:sz w:val="16"/>
                <w:szCs w:val="16"/>
              </w:rPr>
              <w:t>is transferred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over the internet.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that networked digital devices have unique addresses.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that data </w:t>
            </w:r>
            <w:proofErr w:type="gramStart"/>
            <w:r>
              <w:rPr>
                <w:rFonts w:cstheme="minorHAnsi"/>
                <w:sz w:val="16"/>
                <w:szCs w:val="16"/>
              </w:rPr>
              <w:t>is transferred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over networks in packets.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that sharing information online lets people in different places work together.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Recognise that connected digital devices can allow us to access shared files stored online.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Send information over the internet in different ways.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 that the internet allows different media to </w:t>
            </w:r>
            <w:proofErr w:type="gramStart"/>
            <w:r>
              <w:rPr>
                <w:rFonts w:cstheme="minorHAnsi"/>
                <w:sz w:val="16"/>
                <w:szCs w:val="16"/>
              </w:rPr>
              <w:t>be shared</w:t>
            </w:r>
            <w:proofErr w:type="gram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Share project online.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Suggest strategies to ensure successful group work.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 make thoughtful suggestions on my group’s work.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 working online with working offline.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Evaluate different ways of working together.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 different ways of working together online on the </w:t>
            </w:r>
            <w:proofErr w:type="gramStart"/>
            <w:r>
              <w:rPr>
                <w:rFonts w:cstheme="minorHAnsi"/>
                <w:sz w:val="16"/>
                <w:szCs w:val="16"/>
              </w:rPr>
              <w:t>internet which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can be public or private.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how the internet enables effective collaboration.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Knowledge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Parcel delivered to a convenient locker.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Knowledge of barcodes, when a system recognises codes.</w:t>
            </w:r>
          </w:p>
          <w:p w:rsidR="00A26C3A" w:rsidRPr="00AC375D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Smart lockers/Amazon lockers.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Digital systems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 used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in a wide range of public contexts (airports, departure boards).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puffin crossings (pedestrian) uses sensors to detect vehicles.  Sensors provide input to the system.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Online shopping </w:t>
            </w:r>
            <w:proofErr w:type="gramStart"/>
            <w:r>
              <w:rPr>
                <w:rFonts w:cstheme="minorHAnsi"/>
                <w:sz w:val="16"/>
                <w:szCs w:val="16"/>
              </w:rPr>
              <w:t>can be ordered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online using tablet or computer.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Sending messages and information.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Shared online space.  Modify and create templates.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Create and copy a presentation with a different name.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 simple text and images to slides.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work together and which approaches suit online working.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Scratch 3 – see and remix buttons.  View and change other people’s work. Save and create accounts on scratch platform.</w:t>
            </w:r>
          </w:p>
          <w:p w:rsidR="00A26C3A" w:rsidRPr="00AC375D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copyright.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sz w:val="16"/>
                <w:szCs w:val="16"/>
                <w:u w:val="single"/>
              </w:rPr>
              <w:t>Vocabulary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Pr="00BF7D21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System,  connection, digital, input, process, output, protocol, </w:t>
            </w:r>
            <w:r>
              <w:rPr>
                <w:rFonts w:cstheme="minorHAnsi"/>
                <w:sz w:val="16"/>
                <w:szCs w:val="16"/>
              </w:rPr>
              <w:lastRenderedPageBreak/>
              <w:t>address, packet, chat, explore, slide deck, explore, reuse, remix, collaboration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Pr="00E23792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3" w:type="dxa"/>
          </w:tcPr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>Vector Drawing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Skills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Tools </w:t>
            </w:r>
            <w:proofErr w:type="gramStart"/>
            <w:r>
              <w:rPr>
                <w:rFonts w:cstheme="minorHAnsi"/>
                <w:sz w:val="16"/>
                <w:szCs w:val="16"/>
              </w:rPr>
              <w:t>can be used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to produce different outcomes. 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Vector drawings </w:t>
            </w:r>
            <w:proofErr w:type="gramStart"/>
            <w:r>
              <w:rPr>
                <w:rFonts w:cstheme="minorHAnsi"/>
                <w:sz w:val="16"/>
                <w:szCs w:val="16"/>
              </w:rPr>
              <w:t>are made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using shapes.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 main drawing tools.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Vector drawing tools are differen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t from paper-based drawings.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Create vector drawings by combining shapes.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 the shapes used to make a vector drawing.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that each element added to a drawing is an object.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Move, resize and rotate objects that </w:t>
            </w:r>
            <w:proofErr w:type="gramStart"/>
            <w:r>
              <w:rPr>
                <w:rFonts w:cstheme="minorHAnsi"/>
                <w:sz w:val="16"/>
                <w:szCs w:val="16"/>
              </w:rPr>
              <w:t>have been duplicated</w:t>
            </w:r>
            <w:proofErr w:type="gram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zoom tool to add detail.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Explain alignment grids and resize handles to improve consistency.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Modify objects to create different effects.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that vector drawings have layers.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 objects to create a new layer in the drawing.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 front and back layers and change the order of the layers.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Group objects.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Copy part of an object by duplicating it several times.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Create a single object.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Reuse a group of objects to develop drawing.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Evaluate vector drawing.</w:t>
            </w:r>
          </w:p>
          <w:p w:rsidR="00A26C3A" w:rsidRPr="00961CF0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Evaluate alternatives, suggest improvements and apply what </w:t>
            </w:r>
            <w:proofErr w:type="gramStart"/>
            <w:r>
              <w:rPr>
                <w:rFonts w:cstheme="minorHAnsi"/>
                <w:sz w:val="16"/>
                <w:szCs w:val="16"/>
              </w:rPr>
              <w:t>has already been learned</w:t>
            </w:r>
            <w:proofErr w:type="gram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Knowledge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Knowledge and understanding of digital painting.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Desktop publishing to use digital images.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Create images that </w:t>
            </w:r>
            <w:proofErr w:type="gramStart"/>
            <w:r>
              <w:rPr>
                <w:rFonts w:cstheme="minorHAnsi"/>
                <w:sz w:val="16"/>
                <w:szCs w:val="16"/>
              </w:rPr>
              <w:t>can be used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in desktop publishing documents.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Tools within google drawings.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the gradient fill tool.</w:t>
            </w:r>
          </w:p>
          <w:p w:rsidR="00A26C3A" w:rsidRPr="009B74AF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how to access previous work.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sz w:val="16"/>
                <w:szCs w:val="16"/>
                <w:u w:val="single"/>
              </w:rPr>
              <w:t>Vocabulary</w:t>
            </w: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Vector, drawing tools, shapes, object, icons, toolbar</w:t>
            </w:r>
            <w:r w:rsidRPr="004605D0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move, resize, colour, rotate, duplicate, copy, organise, zoom, select, rotate, object, alignment grid, handles, consistency, modify, layers, front, back, order, copy, paste, group, ungroup, duplicate, vector drawing, reuse, improvement, evaluate, alternatives.</w:t>
            </w:r>
          </w:p>
          <w:p w:rsidR="00A26C3A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Pr="00C12DB1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A26C3A" w:rsidRPr="00C12DB1" w:rsidRDefault="00A26C3A" w:rsidP="003F3ACD">
            <w:pPr>
              <w:rPr>
                <w:rFonts w:cstheme="minorHAnsi"/>
                <w:sz w:val="16"/>
                <w:szCs w:val="16"/>
              </w:rPr>
            </w:pPr>
          </w:p>
          <w:p w:rsidR="00A26C3A" w:rsidRPr="00BF7D21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34" w:type="dxa"/>
          </w:tcPr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>Video Editing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Skills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Know and understand videos can include visual and audio media.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Adding audio (speech and music) to a video.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Plan a video project using a storyboard.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Name digital devices that can record video and sound.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Choose suitable digital devices for recording.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Locate and identify the working features of a digital device that can record a video.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Select suitable device, software and method to capture video.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Safe handling and use of devices.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List features of an effective video.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Record a video that demonstrates some of the features of an effective video.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why lighting and angle are important in creating an effective video.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Store, retrieve and export recording to a computer.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Improve a video by reshooting and editing using the correct tools.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Recognise that the choices made will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impact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the quality of the final outcome.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Evaluate video.</w:t>
            </w:r>
          </w:p>
          <w:p w:rsidR="00A26C3A" w:rsidRPr="00B10778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Knowledge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History of video and animation.</w:t>
            </w:r>
          </w:p>
          <w:p w:rsidR="00A26C3A" w:rsidRPr="006E25D5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Roles within a group – facilitator, recorde4r, summariser, presenter, timekeeper.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Know how devices work – integrated microphones, microphones.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Research suitable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Youtuber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Know where to locate video files, where to save and retrieve files.</w:t>
            </w:r>
          </w:p>
          <w:p w:rsidR="00A26C3A" w:rsidRPr="009C54B9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Import video files to the computer.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BF7D21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sz w:val="16"/>
                <w:szCs w:val="16"/>
                <w:u w:val="single"/>
              </w:rPr>
              <w:t>Vocabulary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532350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Video, audio, recording, storyboard, script, soundtrack, dialogue, capture, zoom, storage, digital, tape, AV (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audiovisual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), save, videographer, video </w:t>
            </w:r>
            <w:r>
              <w:rPr>
                <w:rFonts w:cstheme="minorHAnsi"/>
                <w:bCs/>
                <w:sz w:val="16"/>
                <w:szCs w:val="16"/>
              </w:rPr>
              <w:lastRenderedPageBreak/>
              <w:t xml:space="preserve">techniques, pan, tilt, angle, lighting, setting,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Youtuber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, content, light, sound, camera angle, colour, export computer, Microsoft moviemaker, split, trip/clip, edit, titles, end credits, timeline, transitions, retake/reshoot, special effects, title screen, constructive feedback.</w:t>
            </w:r>
          </w:p>
        </w:tc>
        <w:tc>
          <w:tcPr>
            <w:tcW w:w="2322" w:type="dxa"/>
          </w:tcPr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>Flat File Databases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Skills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Create multiple questions about the same field, true, false, more than, less than.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Explain how information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can be recorded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Can order, sort and group data cards.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Navigate a flat-file database to compare different views of information.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what a field and a record is in a database.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Choose which field to sort data by to answer a given question.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Explain how information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can be grouped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Group information to answer questions.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Combine grouping and sorting to answer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more specific questions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Choose which field and value are required to answer to a given question. 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Outline how ‘AND’ and ‘OR’ can be used to refine data selection.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Choose multiple criteria to answer a given question.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Select an appropriate chart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to visually compare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data.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Refine a chart by selecting a particular filter.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the benefits of using a computer to create graphs.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Ask questions that will need more than one field to answer.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Refine a search in a real-world context.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Present my findings to a group.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Knowledge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Create a paper-based database.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Use the term ‘attribute’.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the terms ‘record’ and ‘field’, in relation to a database.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how to carry out a flight search using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expedia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and the ability to screenshot flight details from a web browser.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BF7D21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sz w:val="16"/>
                <w:szCs w:val="16"/>
                <w:u w:val="single"/>
              </w:rPr>
              <w:t>Vocabulary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Pr="00DC1120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Databases, data, information, record, field, sort, order, group, search, value, criteria, graph, chart, axis, compare, filter, presentation,</w:t>
            </w:r>
          </w:p>
        </w:tc>
        <w:tc>
          <w:tcPr>
            <w:tcW w:w="2724" w:type="dxa"/>
            <w:shd w:val="clear" w:color="auto" w:fill="auto"/>
          </w:tcPr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>Programming A – Selection in Physical Computing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Skills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Build simple circuit to connect a micro controller to a computer.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Programme a microcontroller to light an LED.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why an infinite loop is used.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Connect more than one output device to a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microcrontroller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Design sequences for given output devices.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Decide which output devices to control with a count-controlled loop.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that a condition is something that can be either true or false.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Experiment with a ‘do until’ loop.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Program a micro controller to respond to an input.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Explain that condition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being met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can start an action.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Identify a condition and an action in the project.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Use selection (if…then) to direct the flow of a program.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Describe what the project will do.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Create a detailed drawing of the project.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Write an algorithm to control lights and a motor.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Use a selection to produce an intended outcome.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Test and debug project.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Knowledge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Repetition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Know how to connect a crumble controller to a battery box, sparkle and a computer.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Write programs using crumble programming software, to turn LEDs known as sparkles on and off and set them to different colours.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Connect sparkles to crumble controllers and write programs.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Write programs.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Use count-controlled loops in programs.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 connect a push switch.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the difference between how switches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are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in simple circuits and programmed circuits.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Understand the conditions in programs.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Test ideas for the algorithm.</w:t>
            </w:r>
          </w:p>
          <w:p w:rsidR="00A26C3A" w:rsidRPr="001532F0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Design plans, models and electric circuits.</w:t>
            </w:r>
          </w:p>
          <w:p w:rsidR="00A26C3A" w:rsidRPr="008A40B5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BF7D21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sz w:val="16"/>
                <w:szCs w:val="16"/>
                <w:u w:val="single"/>
              </w:rPr>
              <w:t>Vocabulary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F30EE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Microcontroller, crumble controller, components, LED, sparkle, crocodile clips, connect, battery box, repetition, infinite loop, output devices, motor, count-controlled loop, switch, condition, true, false, input, selection, action, task, design, algorithm, program, debug, evaluate</w:t>
            </w:r>
          </w:p>
        </w:tc>
        <w:tc>
          <w:tcPr>
            <w:tcW w:w="2400" w:type="dxa"/>
            <w:shd w:val="clear" w:color="auto" w:fill="auto"/>
          </w:tcPr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>Programming B – Selection in Quizzes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Skills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Recall how conditions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are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in selection.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Identify and modify conditions in a program.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Use selection in an infinite loop to check a condition.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Identify the condition and outcomes in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an  if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...the…else statement.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Create a program with different outcomes using selection.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Explain that program flow can branch according to a condition.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Design the flow of a program which contains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if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..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then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…else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Show a condition can direct program flow in one of two ways.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Outline a given task.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Use a design format to outline the project.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Identify the outcome of user input in an algorithm.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Implement the algorithm to create the first section of the program. 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Test and share the program with others.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Identify ways the program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could be improved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Identify what setup code is needed for the project.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Extend the program further.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Knowledge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that conditions are statements that need to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be met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for a set of actions to be carried out.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Understand that selection is a programming construct that </w:t>
            </w:r>
            <w:r>
              <w:rPr>
                <w:rFonts w:cstheme="minorHAnsi"/>
                <w:bCs/>
                <w:sz w:val="16"/>
                <w:szCs w:val="16"/>
              </w:rPr>
              <w:lastRenderedPageBreak/>
              <w:t>makes use of conditions to decide which set of actions to follow.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the blocks available in Scratch to allow conditions to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be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in programs, including those that use selection.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Identify the conditions that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are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in a program and the effect that meeting these conditions will have.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that repetition needs to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be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in selection where the condition needs to be repeatedly checked, and without this, the actions will not be carried out when the condition is true.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that selection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can be represented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by the structure if… then… else…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Set of actions to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be carried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out when the condition is false, as when the condition is true.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Represent the form of selection in algorithms, and identify which outcome will be selected and why.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Construct a program using scratch using if... then… else…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that selection I the structure if… then… else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can be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to control the flow of actions in programs.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Understand that and algorithm with a branching structure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can be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to represent selection if… then… else structure.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when using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the ask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() and wait command block, an infinite loop is not required.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Know how to test whether selection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has been used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properly.</w:t>
            </w:r>
          </w:p>
          <w:p w:rsidR="00A26C3A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Identify the outcomes that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should be carried out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for correct and incorrect answers.</w:t>
            </w:r>
          </w:p>
          <w:p w:rsidR="00A26C3A" w:rsidRPr="000D7148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BF7D21" w:rsidRDefault="00A26C3A" w:rsidP="003F3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D21">
              <w:rPr>
                <w:rFonts w:cstheme="minorHAnsi"/>
                <w:b/>
                <w:sz w:val="16"/>
                <w:szCs w:val="16"/>
                <w:u w:val="single"/>
              </w:rPr>
              <w:t>Vocabulary</w:t>
            </w:r>
          </w:p>
          <w:p w:rsidR="00A26C3A" w:rsidRDefault="00A26C3A" w:rsidP="003F3AC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:rsidR="00A26C3A" w:rsidRPr="00983E60" w:rsidRDefault="00A26C3A" w:rsidP="003F3AC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Selection, condition, true, false, controlled-loop, outcomes, conditional statements, algorithm, program, debug, question, task, design, input, implement, test, run, set-up, share, evaluate, constructive</w:t>
            </w:r>
          </w:p>
        </w:tc>
      </w:tr>
    </w:tbl>
    <w:p w:rsidR="00272238" w:rsidRDefault="00A26C3A"/>
    <w:sectPr w:rsidR="00272238" w:rsidSect="00A26C3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3A" w:rsidRDefault="00A26C3A" w:rsidP="00A26C3A">
      <w:pPr>
        <w:spacing w:after="0" w:line="240" w:lineRule="auto"/>
      </w:pPr>
      <w:r>
        <w:separator/>
      </w:r>
    </w:p>
  </w:endnote>
  <w:endnote w:type="continuationSeparator" w:id="0">
    <w:p w:rsidR="00A26C3A" w:rsidRDefault="00A26C3A" w:rsidP="00A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3A" w:rsidRDefault="00A26C3A" w:rsidP="00A26C3A">
      <w:pPr>
        <w:spacing w:after="0" w:line="240" w:lineRule="auto"/>
      </w:pPr>
      <w:r>
        <w:separator/>
      </w:r>
    </w:p>
  </w:footnote>
  <w:footnote w:type="continuationSeparator" w:id="0">
    <w:p w:rsidR="00A26C3A" w:rsidRDefault="00A26C3A" w:rsidP="00A2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3A" w:rsidRPr="00A26C3A" w:rsidRDefault="00A26C3A">
    <w:pPr>
      <w:pStyle w:val="Header"/>
      <w:rPr>
        <w:b/>
        <w:sz w:val="36"/>
      </w:rPr>
    </w:pPr>
    <w:r w:rsidRPr="00A26C3A">
      <w:rPr>
        <w:b/>
        <w:sz w:val="36"/>
      </w:rPr>
      <w:t>Year 5 Computing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3A"/>
    <w:rsid w:val="003929E6"/>
    <w:rsid w:val="006632C0"/>
    <w:rsid w:val="00987D54"/>
    <w:rsid w:val="00A26C3A"/>
    <w:rsid w:val="00B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71B0"/>
  <w15:chartTrackingRefBased/>
  <w15:docId w15:val="{5D581D5F-4ACD-4A72-AFF2-6E1508E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3A"/>
  </w:style>
  <w:style w:type="paragraph" w:styleId="Footer">
    <w:name w:val="footer"/>
    <w:basedOn w:val="Normal"/>
    <w:link w:val="FooterChar"/>
    <w:uiPriority w:val="99"/>
    <w:unhideWhenUsed/>
    <w:rsid w:val="00A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 Bryan</dc:creator>
  <cp:keywords/>
  <dc:description/>
  <cp:lastModifiedBy>Charlotte Walker Bryan</cp:lastModifiedBy>
  <cp:revision>1</cp:revision>
  <dcterms:created xsi:type="dcterms:W3CDTF">2022-01-04T14:22:00Z</dcterms:created>
  <dcterms:modified xsi:type="dcterms:W3CDTF">2022-01-04T14:24:00Z</dcterms:modified>
</cp:coreProperties>
</file>